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 w:rsidP="005A5032">
      <w:pPr>
        <w:ind w:left="2832" w:hanging="283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71BAA967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 xml:space="preserve">Nombre </w:t>
            </w:r>
            <w:r w:rsidR="00A30A8C" w:rsidRPr="3E7189C4">
              <w:rPr>
                <w:b/>
                <w:bCs/>
              </w:rPr>
              <w:t>estudiante:</w:t>
            </w:r>
            <w:r w:rsidR="00A30A8C">
              <w:rPr>
                <w:b/>
                <w:bCs/>
              </w:rPr>
              <w:t xml:space="preserve"> Esteban Garay Diaz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67DAFCEF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A30A8C">
              <w:rPr>
                <w:b/>
                <w:bCs/>
              </w:rPr>
              <w:t xml:space="preserve"> Modelamiento de bases de datos_002A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0F43A29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A30A8C">
              <w:rPr>
                <w:b/>
                <w:bCs/>
              </w:rPr>
              <w:t xml:space="preserve"> Analista Programador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3D0E1090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  <w:r w:rsidR="00A30A8C">
              <w:rPr>
                <w:b/>
                <w:bCs/>
              </w:rPr>
              <w:t xml:space="preserve"> Rodrigo Opazo Salazar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4D478AD2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A30A8C">
              <w:rPr>
                <w:b/>
                <w:bCs/>
              </w:rPr>
              <w:t>15-09-25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BE3B6F" w:rsidRDefault="00A34AFF" w:rsidP="008D46A7">
      <w:pPr>
        <w:pStyle w:val="Ttulo2"/>
      </w:pPr>
      <w:r w:rsidRPr="00BE3B6F">
        <w:t>Instrucciones específicas</w:t>
      </w:r>
    </w:p>
    <w:p w14:paraId="4484432A" w14:textId="6272FDEF" w:rsidR="00662C51" w:rsidRPr="00BE3B6F" w:rsidRDefault="009F6CD8" w:rsidP="007208F3">
      <w:pPr>
        <w:rPr>
          <w:b/>
          <w:bCs/>
        </w:rPr>
      </w:pPr>
      <w:r w:rsidRPr="00BE3B6F">
        <w:t xml:space="preserve">Para llevar a cabo la actividad </w:t>
      </w:r>
      <w:r w:rsidR="00994880" w:rsidRPr="00BE3B6F">
        <w:t>sumativa</w:t>
      </w:r>
      <w:r w:rsidRPr="00BE3B6F">
        <w:t xml:space="preserve"> de la semana, a </w:t>
      </w:r>
      <w:proofErr w:type="gramStart"/>
      <w:r w:rsidRPr="00BE3B6F">
        <w:t>continuación</w:t>
      </w:r>
      <w:proofErr w:type="gramEnd"/>
      <w:r w:rsidRPr="00BE3B6F">
        <w:t xml:space="preserve"> te presentaremos el</w:t>
      </w:r>
      <w:r w:rsidRPr="00BE3B6F">
        <w:br/>
        <w:t>contexto de negocio que deberás analizar en detalle:</w:t>
      </w:r>
      <w:r w:rsidRPr="00BE3B6F">
        <w:br/>
      </w:r>
    </w:p>
    <w:p w14:paraId="61C8253B" w14:textId="4A88041B" w:rsidR="77B97829" w:rsidRPr="00BE3B6F" w:rsidRDefault="009938A7" w:rsidP="009938A7">
      <w:pPr>
        <w:pStyle w:val="Ttulo3"/>
      </w:pPr>
      <w:r w:rsidRPr="00BE3B6F">
        <w:t>Contexto</w:t>
      </w:r>
      <w:r w:rsidR="007208F3" w:rsidRPr="00BE3B6F">
        <w:t xml:space="preserve">: </w:t>
      </w:r>
      <w:r w:rsidR="00A771A7" w:rsidRPr="00BE3B6F">
        <w:t>Centro Médico Universitario San Rafael</w:t>
      </w:r>
      <w:r w:rsidR="77B97829" w:rsidRPr="00BE3B6F">
        <w:t xml:space="preserve"> </w:t>
      </w:r>
    </w:p>
    <w:p w14:paraId="3697B977" w14:textId="77777777" w:rsidR="00C366CB" w:rsidRPr="00BE3B6F" w:rsidRDefault="00C366CB" w:rsidP="00C366CB">
      <w:r w:rsidRPr="00BE3B6F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Pr="00BE3B6F" w:rsidRDefault="00C366CB" w:rsidP="00C366CB">
      <w:r w:rsidRPr="00BE3B6F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Pr="00BE3B6F" w:rsidRDefault="00C366CB" w:rsidP="00C366CB">
      <w:r w:rsidRPr="00BE3B6F">
        <w:br w:type="page" w:clear="all"/>
      </w:r>
    </w:p>
    <w:p w14:paraId="0BD062A5" w14:textId="77777777" w:rsidR="00C366CB" w:rsidRPr="00BE3B6F" w:rsidRDefault="00C366CB" w:rsidP="00C366CB">
      <w:r w:rsidRPr="00BE3B6F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Pr="00BE3B6F" w:rsidRDefault="00C366CB" w:rsidP="00C366CB">
      <w:r w:rsidRPr="00BE3B6F">
        <w:t xml:space="preserve">Los médicos están asociados a una unidad específica y pueden atender múltiples consultas. Cada médico se registra con RUT, nombre, fecha de ingreso y especialidad. De manera opcional, </w:t>
      </w:r>
      <w:r w:rsidRPr="00BE3B6F">
        <w:rPr>
          <w:color w:val="EE0000"/>
        </w:rPr>
        <w:t xml:space="preserve">puede establecerse una relación de supervisión entre médicos </w:t>
      </w:r>
      <w:r w:rsidRPr="00BE3B6F">
        <w:t>(por motivos académicos), indicando quién supervisa o es supervisado.</w:t>
      </w:r>
    </w:p>
    <w:p w14:paraId="7BE336AD" w14:textId="77777777" w:rsidR="00C366CB" w:rsidRPr="00BE3B6F" w:rsidRDefault="00C366CB" w:rsidP="00C366CB">
      <w:r w:rsidRPr="00BE3B6F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BE3B6F" w:rsidRDefault="00C366CB" w:rsidP="00C366CB">
      <w:r w:rsidRPr="00BE3B6F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BE3B6F" w:rsidRDefault="00C366CB" w:rsidP="00C366CB">
      <w:r w:rsidRPr="00BE3B6F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BE3B6F" w:rsidRDefault="00592C3C" w:rsidP="00592C3C">
      <w:pPr>
        <w:rPr>
          <w:b/>
          <w:bCs/>
        </w:rPr>
      </w:pPr>
      <w:r w:rsidRPr="00BE3B6F">
        <w:rPr>
          <w:b/>
          <w:bCs/>
          <w:lang w:val="es-MX"/>
        </w:rPr>
        <w:t>Como parte del equipo de implementación, deberá</w:t>
      </w:r>
      <w:r w:rsidR="00C366CB" w:rsidRPr="00BE3B6F">
        <w:rPr>
          <w:b/>
          <w:bCs/>
          <w:lang w:val="es-MX"/>
        </w:rPr>
        <w:t>s</w:t>
      </w:r>
      <w:r w:rsidRPr="00BE3B6F">
        <w:rPr>
          <w:b/>
          <w:bCs/>
          <w:lang w:val="es-MX"/>
        </w:rPr>
        <w:t>:</w:t>
      </w:r>
    </w:p>
    <w:p w14:paraId="7E31E25C" w14:textId="77777777" w:rsidR="00C366CB" w:rsidRPr="00BE3B6F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BE3B6F">
        <w:rPr>
          <w:lang w:val="es-MX"/>
        </w:rPr>
        <w:t>Analizar la información disponible en las planillas.</w:t>
      </w:r>
    </w:p>
    <w:p w14:paraId="71D1C44A" w14:textId="77777777" w:rsidR="00C366CB" w:rsidRPr="00BE3B6F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BE3B6F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BE3B6F" w:rsidRDefault="00C366CB" w:rsidP="00C366CB">
      <w:pPr>
        <w:pStyle w:val="Prrafodelista"/>
        <w:numPr>
          <w:ilvl w:val="0"/>
          <w:numId w:val="19"/>
        </w:numPr>
        <w:rPr>
          <w:color w:val="auto"/>
          <w:lang w:val="es-MX"/>
        </w:rPr>
      </w:pPr>
      <w:r w:rsidRPr="00BE3B6F">
        <w:rPr>
          <w:lang w:val="es-MX"/>
        </w:rPr>
        <w:t xml:space="preserve">Transformar el MER-E en un Modelo Relacional (MR), </w:t>
      </w:r>
      <w:r w:rsidRPr="00BE3B6F">
        <w:rPr>
          <w:color w:val="auto"/>
          <w:lang w:val="es-MX"/>
        </w:rPr>
        <w:t>definiendo tablas, claves primarias, claves foráneas, restricciones y relaciones.</w:t>
      </w:r>
    </w:p>
    <w:p w14:paraId="0E413DBF" w14:textId="2D90534B" w:rsidR="00592C3C" w:rsidRPr="00BE3B6F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BE3B6F">
        <w:rPr>
          <w:lang w:val="es-MX"/>
        </w:rPr>
        <w:t>Generar el script DDL en Oracle SQL para crear las tablas del modelo físico.</w:t>
      </w:r>
    </w:p>
    <w:p w14:paraId="330A5643" w14:textId="77777777" w:rsidR="00592C3C" w:rsidRPr="00BE3B6F" w:rsidRDefault="00592C3C" w:rsidP="00592C3C">
      <w:r w:rsidRPr="00BE3B6F">
        <w:br w:type="page" w:clear="all"/>
      </w:r>
    </w:p>
    <w:p w14:paraId="2E9C0EA0" w14:textId="77777777" w:rsidR="00592C3C" w:rsidRPr="00BE3B6F" w:rsidRDefault="00592C3C" w:rsidP="00592C3C">
      <w:pPr>
        <w:rPr>
          <w:b/>
          <w:bCs/>
        </w:rPr>
      </w:pPr>
      <w:r w:rsidRPr="00BE3B6F">
        <w:rPr>
          <w:b/>
          <w:bCs/>
        </w:rPr>
        <w:lastRenderedPageBreak/>
        <w:t>Figura 1</w:t>
      </w:r>
    </w:p>
    <w:p w14:paraId="2C2F6388" w14:textId="57374498" w:rsidR="00592C3C" w:rsidRPr="00BE3B6F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 w:rsidRPr="00BE3B6F">
        <w:rPr>
          <w:i/>
          <w:iCs/>
        </w:rPr>
        <w:t>Modelo MER incompleto que se debe normalizar y convertir a MR</w:t>
      </w:r>
      <w:r w:rsidR="00A771A7" w:rsidRPr="00BE3B6F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BE3B6F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 w:rsidRPr="00BE3B6F">
        <w:rPr>
          <w:i/>
          <w:iCs/>
        </w:rPr>
        <w:t>Nota</w:t>
      </w:r>
      <w:r w:rsidRPr="00BE3B6F">
        <w:t xml:space="preserve">. En la figura se presenta un modelo de datos desnormalizado que ilustra las relaciones entre las entidades: </w:t>
      </w:r>
      <w:r w:rsidR="00A771A7" w:rsidRPr="00BE3B6F">
        <w:t>ATENCION_MEDICA, MEDICO, PACIENTE, PAGO_ATENCION y ESPECIALIDAD</w:t>
      </w:r>
      <w:r w:rsidRPr="00BE3B6F">
        <w:t>.</w:t>
      </w:r>
      <w:r w:rsidR="00C366CB" w:rsidRPr="00BE3B6F">
        <w:t xml:space="preserve"> </w:t>
      </w:r>
      <w:r w:rsidRPr="00BE3B6F">
        <w:rPr>
          <w:lang w:val="en-US"/>
        </w:rPr>
        <w:t>Oracle. (</w:t>
      </w:r>
      <w:proofErr w:type="spellStart"/>
      <w:r w:rsidRPr="00BE3B6F">
        <w:rPr>
          <w:lang w:val="en-US"/>
        </w:rPr>
        <w:t>s.f.</w:t>
      </w:r>
      <w:proofErr w:type="spellEnd"/>
      <w:r w:rsidRPr="00BE3B6F">
        <w:rPr>
          <w:lang w:val="en-US"/>
        </w:rPr>
        <w:t xml:space="preserve">). </w:t>
      </w:r>
      <w:r w:rsidRPr="00BE3B6F">
        <w:rPr>
          <w:i/>
          <w:iCs/>
          <w:lang w:val="en-US"/>
        </w:rPr>
        <w:t>Oracle SQL Developer Data Modeler</w:t>
      </w:r>
      <w:r w:rsidRPr="00BE3B6F">
        <w:rPr>
          <w:lang w:val="en-US"/>
        </w:rPr>
        <w:t xml:space="preserve"> [Software]. </w:t>
      </w:r>
      <w:hyperlink r:id="rId15" w:history="1">
        <w:r w:rsidR="00C366CB" w:rsidRPr="00BE3B6F">
          <w:rPr>
            <w:rStyle w:val="Hipervnculo"/>
            <w:lang w:val="en-US"/>
          </w:rPr>
          <w:t>Oracle.com</w:t>
        </w:r>
      </w:hyperlink>
      <w:r w:rsidR="00C366CB" w:rsidRPr="00BE3B6F">
        <w:rPr>
          <w:lang w:val="en-US"/>
        </w:rPr>
        <w:t xml:space="preserve"> </w:t>
      </w:r>
    </w:p>
    <w:p w14:paraId="086A752A" w14:textId="77777777" w:rsidR="00C366CB" w:rsidRPr="00BE3B6F" w:rsidRDefault="00C366CB" w:rsidP="00C366CB">
      <w:pPr>
        <w:rPr>
          <w:lang w:val="en-US"/>
        </w:rPr>
      </w:pPr>
      <w:r w:rsidRPr="00BE3B6F">
        <w:rPr>
          <w:lang w:val="en-US"/>
        </w:rPr>
        <w:br w:type="page" w:clear="all"/>
      </w:r>
    </w:p>
    <w:p w14:paraId="46032B02" w14:textId="022F6110" w:rsidR="00592C3C" w:rsidRPr="00BE3B6F" w:rsidRDefault="00592C3C" w:rsidP="00592C3C">
      <w:pPr>
        <w:pStyle w:val="Ttulo3"/>
      </w:pPr>
      <w:r w:rsidRPr="00BE3B6F">
        <w:lastRenderedPageBreak/>
        <w:t>Reglas de Negocio:</w:t>
      </w:r>
    </w:p>
    <w:p w14:paraId="17ABC6AA" w14:textId="77777777" w:rsidR="00C366CB" w:rsidRPr="00BE3B6F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El centro médico atiende a estudiantes, funcionarios y externos, registrando cada atención en una ficha médica.</w:t>
      </w:r>
    </w:p>
    <w:p w14:paraId="3BFA0B36" w14:textId="77777777" w:rsidR="00C366CB" w:rsidRPr="00BE3B6F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Cada atención incluye: fecha, tipo (general, urgencia, preventiva), paciente, médico y monto pagado.</w:t>
      </w:r>
    </w:p>
    <w:p w14:paraId="578CDC7C" w14:textId="77777777" w:rsidR="00C366CB" w:rsidRPr="00BE3B6F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Un paciente puede tener múltiples atenciones, pero cada atención es realizada por un único médico.</w:t>
      </w:r>
    </w:p>
    <w:p w14:paraId="0E7CB0B6" w14:textId="77777777" w:rsidR="003A31C3" w:rsidRPr="00BE3B6F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BE3B6F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BE3B6F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Una especialidad puede estar asociada a varios médicos (ej.: Medicina General, Ginecología, Psicología).</w:t>
      </w:r>
    </w:p>
    <w:p w14:paraId="4B57F00C" w14:textId="77777777" w:rsidR="003A31C3" w:rsidRPr="00BE3B6F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Toda atención debe registrarse con su pago, indicando: monto cancelado, tipo de pago (efectivo, tarjeta, convenio) y la atención asociada.</w:t>
      </w:r>
    </w:p>
    <w:p w14:paraId="7C859C79" w14:textId="77777777" w:rsidR="003A31C3" w:rsidRPr="00BE3B6F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Cada médico está afiliado a una AFP y a una institución de salud (Fonasa o Isapre). Estas entidades solo aplican a médicos, no a pacientes.</w:t>
      </w:r>
    </w:p>
    <w:p w14:paraId="580BF4AE" w14:textId="77777777" w:rsidR="003A31C3" w:rsidRPr="00BE3B6F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Una misma AFP o institución de salud puede estar vinculada a varios médicos; ambas se registran con nombre y código.</w:t>
      </w:r>
    </w:p>
    <w:p w14:paraId="709BF14C" w14:textId="77777777" w:rsidR="003A31C3" w:rsidRPr="00BE3B6F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BE3B6F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7E11EB9C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7DEBF538" w:rsidR="00F510AE" w:rsidRDefault="000832C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2B72BB" wp14:editId="64CC6E94">
                                  <wp:extent cx="6049645" cy="3020060"/>
                                  <wp:effectExtent l="0" t="0" r="8255" b="8890"/>
                                  <wp:docPr id="1758184952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184952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020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" fillcolor="white [3201]" strokeweight=".5pt">
                <v:textbox>
                  <w:txbxContent>
                    <w:p w14:paraId="272100E5" w14:textId="7DEBF538" w:rsidR="00F510AE" w:rsidRDefault="000832C8">
                      <w:r>
                        <w:rPr>
                          <w:noProof/>
                        </w:rPr>
                        <w:drawing>
                          <wp:inline distT="0" distB="0" distL="0" distR="0" wp14:anchorId="602B72BB" wp14:editId="64CC6E94">
                            <wp:extent cx="6049645" cy="3020060"/>
                            <wp:effectExtent l="0" t="0" r="8255" b="8890"/>
                            <wp:docPr id="1758184952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184952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020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1692FED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0D544A18" w:rsidR="00F510AE" w:rsidRDefault="000832C8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B2D11" wp14:editId="6F30B256">
                                  <wp:extent cx="6049645" cy="2848610"/>
                                  <wp:effectExtent l="0" t="0" r="8255" b="8890"/>
                                  <wp:docPr id="982273740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2273740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848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DdOQIAAIQ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" fillcolor="white [3201]" strokeweight=".5pt">
                <v:textbox>
                  <w:txbxContent>
                    <w:p w14:paraId="454FA18B" w14:textId="0D544A18" w:rsidR="00F510AE" w:rsidRDefault="000832C8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75AB2D11" wp14:editId="6F30B256">
                            <wp:extent cx="6049645" cy="2848610"/>
                            <wp:effectExtent l="0" t="0" r="8255" b="8890"/>
                            <wp:docPr id="982273740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2273740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848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3FF8E050" w:rsidR="00681066" w:rsidRPr="0038352E" w:rsidRDefault="00681066" w:rsidP="00681066">
      <w:pPr>
        <w:rPr>
          <w:b/>
          <w:bCs/>
        </w:rPr>
      </w:pPr>
      <w:r w:rsidRPr="6CFFECD4">
        <w:rPr>
          <w:b/>
          <w:bCs/>
        </w:rPr>
        <w:lastRenderedPageBreak/>
        <w:t>Script obtenido con la herramienta, a partir de tu Modelo Relacional</w:t>
      </w:r>
      <w:r w:rsidR="00732BA3">
        <w:rPr>
          <w:b/>
          <w:bCs/>
        </w:rPr>
        <w:t xml:space="preserve"> --</w:t>
      </w:r>
      <w:r w:rsidR="00732BA3" w:rsidRPr="00732BA3">
        <w:rPr>
          <w:b/>
          <w:bCs/>
        </w:rPr>
        <w:sym w:font="Wingdings" w:char="F0E0"/>
      </w:r>
      <w:r w:rsidR="00732BA3">
        <w:rPr>
          <w:b/>
          <w:bCs/>
        </w:rPr>
        <w:t xml:space="preserve"> </w:t>
      </w:r>
      <w:r w:rsidR="00732BA3" w:rsidRPr="00732BA3">
        <w:rPr>
          <w:b/>
          <w:bCs/>
          <w:highlight w:val="yellow"/>
        </w:rPr>
        <w:t>ADJUNTO COMO DDL EN CARPETA CON ARCHIVOS</w:t>
      </w:r>
      <w:r w:rsidR="00732BA3">
        <w:rPr>
          <w:b/>
          <w:bCs/>
        </w:rPr>
        <w:t>*</w:t>
      </w:r>
    </w:p>
    <w:p w14:paraId="5AAF000C" w14:textId="65CCF049" w:rsidR="00AF2963" w:rsidRDefault="00732BA3" w:rsidP="00F510AE">
      <w:pPr>
        <w:rPr>
          <w:b/>
          <w:bCs/>
        </w:rPr>
      </w:pPr>
      <w:r w:rsidRPr="00732BA3">
        <w:rPr>
          <w:b/>
          <w:bCs/>
        </w:rPr>
        <w:drawing>
          <wp:inline distT="0" distB="0" distL="0" distR="0" wp14:anchorId="022B13C3" wp14:editId="7EAD69F5">
            <wp:extent cx="2343150" cy="2633121"/>
            <wp:effectExtent l="0" t="0" r="0" b="0"/>
            <wp:docPr id="1939158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581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1650" cy="2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DC02" w14:textId="7C7F01C1" w:rsidR="00F510AE" w:rsidRDefault="00732BA3" w:rsidP="00F510AE">
      <w:pPr>
        <w:rPr>
          <w:b/>
          <w:bCs/>
        </w:rPr>
      </w:pPr>
      <w:r w:rsidRPr="00732BA3">
        <w:rPr>
          <w:b/>
          <w:bCs/>
        </w:rPr>
        <w:drawing>
          <wp:inline distT="0" distB="0" distL="0" distR="0" wp14:anchorId="2F734BB7" wp14:editId="2A9D5DB2">
            <wp:extent cx="2413000" cy="1652270"/>
            <wp:effectExtent l="0" t="0" r="6350" b="5080"/>
            <wp:docPr id="1534141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414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1637" cy="16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09D2" w14:textId="4A810586" w:rsidR="00F510AE" w:rsidRDefault="00732BA3" w:rsidP="00F510AE">
      <w:pPr>
        <w:rPr>
          <w:b/>
          <w:bCs/>
        </w:rPr>
      </w:pPr>
      <w:r w:rsidRPr="00732BA3">
        <w:rPr>
          <w:b/>
          <w:bCs/>
        </w:rPr>
        <w:drawing>
          <wp:inline distT="0" distB="0" distL="0" distR="0" wp14:anchorId="52BDB1A8" wp14:editId="325B29DF">
            <wp:extent cx="3020662" cy="2476377"/>
            <wp:effectExtent l="0" t="0" r="8890" b="635"/>
            <wp:docPr id="533643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432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9663" cy="249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F78C" w14:textId="564C3A83" w:rsidR="00732BA3" w:rsidRDefault="00732BA3" w:rsidP="00F510AE">
      <w:pPr>
        <w:rPr>
          <w:b/>
          <w:bCs/>
        </w:rPr>
      </w:pPr>
      <w:r w:rsidRPr="00732BA3">
        <w:rPr>
          <w:b/>
          <w:bCs/>
        </w:rPr>
        <w:lastRenderedPageBreak/>
        <w:drawing>
          <wp:inline distT="0" distB="0" distL="0" distR="0" wp14:anchorId="19258960" wp14:editId="39F72A80">
            <wp:extent cx="3063945" cy="2527300"/>
            <wp:effectExtent l="0" t="0" r="3175" b="6350"/>
            <wp:docPr id="1654926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26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2629" cy="25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7EF92FD6" wp14:editId="3839DD8F">
            <wp:extent cx="3706015" cy="2961301"/>
            <wp:effectExtent l="0" t="0" r="8890" b="0"/>
            <wp:docPr id="859849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2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2405" cy="297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456D8EC7" wp14:editId="11F25244">
            <wp:extent cx="2701088" cy="1993900"/>
            <wp:effectExtent l="0" t="0" r="4445" b="6350"/>
            <wp:docPr id="1796520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206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4853" cy="199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BB" w14:textId="596B1BDA" w:rsidR="00F510AE" w:rsidRDefault="00732BA3" w:rsidP="00F510AE">
      <w:pPr>
        <w:rPr>
          <w:b/>
          <w:bCs/>
        </w:rPr>
      </w:pPr>
      <w:r w:rsidRPr="00732BA3">
        <w:rPr>
          <w:b/>
          <w:bCs/>
        </w:rPr>
        <w:lastRenderedPageBreak/>
        <w:drawing>
          <wp:inline distT="0" distB="0" distL="0" distR="0" wp14:anchorId="7E42E635" wp14:editId="1048D8D4">
            <wp:extent cx="3475990" cy="2609707"/>
            <wp:effectExtent l="0" t="0" r="0" b="635"/>
            <wp:docPr id="868508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08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5082" cy="261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7259B080" wp14:editId="4D395643">
            <wp:extent cx="3678555" cy="2996449"/>
            <wp:effectExtent l="0" t="0" r="0" b="0"/>
            <wp:docPr id="130287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4427" cy="30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lastRenderedPageBreak/>
        <w:drawing>
          <wp:inline distT="0" distB="0" distL="0" distR="0" wp14:anchorId="39FE9B48" wp14:editId="55198E41">
            <wp:extent cx="3474500" cy="2778760"/>
            <wp:effectExtent l="0" t="0" r="0" b="2540"/>
            <wp:docPr id="170973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4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1251" cy="27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159A2BD9" wp14:editId="2D5CFF12">
            <wp:extent cx="3488042" cy="2818765"/>
            <wp:effectExtent l="0" t="0" r="0" b="635"/>
            <wp:docPr id="2062655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55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5216" cy="28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lastRenderedPageBreak/>
        <w:drawing>
          <wp:inline distT="0" distB="0" distL="0" distR="0" wp14:anchorId="65EA0955" wp14:editId="08FEFDAA">
            <wp:extent cx="3032076" cy="2470150"/>
            <wp:effectExtent l="0" t="0" r="0" b="6350"/>
            <wp:docPr id="1422721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219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9433" cy="24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242A00B1" wp14:editId="0BAF596C">
            <wp:extent cx="3610850" cy="2948940"/>
            <wp:effectExtent l="0" t="0" r="8890" b="3810"/>
            <wp:docPr id="1609709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94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888" cy="29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lastRenderedPageBreak/>
        <w:drawing>
          <wp:inline distT="0" distB="0" distL="0" distR="0" wp14:anchorId="2AC6EEAE" wp14:editId="5F57AB80">
            <wp:extent cx="3806998" cy="3121025"/>
            <wp:effectExtent l="0" t="0" r="3175" b="3175"/>
            <wp:docPr id="1963795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50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3267" cy="31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72B4D74F" wp14:editId="2B827F22">
            <wp:extent cx="3257245" cy="2636520"/>
            <wp:effectExtent l="0" t="0" r="635" b="0"/>
            <wp:docPr id="1199111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116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5077" cy="264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lastRenderedPageBreak/>
        <w:drawing>
          <wp:inline distT="0" distB="0" distL="0" distR="0" wp14:anchorId="5E61CA71" wp14:editId="2AA5E3EC">
            <wp:extent cx="3283741" cy="2653665"/>
            <wp:effectExtent l="0" t="0" r="0" b="0"/>
            <wp:docPr id="95954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42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6535" cy="26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BA3">
        <w:rPr>
          <w:b/>
          <w:bCs/>
        </w:rPr>
        <w:drawing>
          <wp:inline distT="0" distB="0" distL="0" distR="0" wp14:anchorId="7D185E85" wp14:editId="55CEC38B">
            <wp:extent cx="3653582" cy="2979420"/>
            <wp:effectExtent l="0" t="0" r="4445" b="0"/>
            <wp:docPr id="258562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62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2178" cy="29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5A6BD6F3" w14:textId="78B1835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 xml:space="preserve">Cómo guardar Diseño en un </w:t>
      </w:r>
      <w:proofErr w:type="gramStart"/>
      <w:r w:rsidRPr="00A7311F">
        <w:rPr>
          <w:i/>
          <w:iCs/>
        </w:rPr>
        <w:t>archivo .</w:t>
      </w:r>
      <w:proofErr w:type="spellStart"/>
      <w:r w:rsidRPr="00A7311F">
        <w:rPr>
          <w:i/>
          <w:iCs/>
        </w:rPr>
        <w:t>dmd</w:t>
      </w:r>
      <w:proofErr w:type="spellEnd"/>
      <w:proofErr w:type="gram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 xml:space="preserve">Ejemplo de diseño guardado como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5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A30A8C">
          <w:rPr>
            <w:rStyle w:val="Hipervnculo"/>
            <w:lang w:val="en-US"/>
          </w:rPr>
          <w:t> </w:t>
        </w:r>
      </w:hyperlink>
    </w:p>
    <w:p w14:paraId="59BFDC56" w14:textId="77777777" w:rsidR="00F510AE" w:rsidRPr="00A30A8C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A30A8C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8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A30A8C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 xml:space="preserve">Una vez generado el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A30A8C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50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A30A8C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51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53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54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55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A30A8C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00465630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57"/>
          <w:footerReference w:type="default" r:id="rId58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0B777168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60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8966E8" w14:textId="77777777" w:rsidR="003B483C" w:rsidRDefault="003B483C" w:rsidP="004F1A07">
      <w:pPr>
        <w:spacing w:after="0" w:line="240" w:lineRule="auto"/>
      </w:pPr>
      <w:r>
        <w:separator/>
      </w:r>
    </w:p>
  </w:endnote>
  <w:endnote w:type="continuationSeparator" w:id="0">
    <w:p w14:paraId="30FD7C07" w14:textId="77777777" w:rsidR="003B483C" w:rsidRDefault="003B483C" w:rsidP="004F1A07">
      <w:pPr>
        <w:spacing w:after="0" w:line="240" w:lineRule="auto"/>
      </w:pPr>
      <w:r>
        <w:continuationSeparator/>
      </w:r>
    </w:p>
  </w:endnote>
  <w:endnote w:type="continuationNotice" w:id="1">
    <w:p w14:paraId="1CAB04A0" w14:textId="77777777" w:rsidR="003B483C" w:rsidRDefault="003B48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885BD0" w14:textId="77777777" w:rsidR="003B483C" w:rsidRDefault="003B483C" w:rsidP="004F1A07">
      <w:pPr>
        <w:spacing w:after="0" w:line="240" w:lineRule="auto"/>
      </w:pPr>
      <w:r>
        <w:separator/>
      </w:r>
    </w:p>
  </w:footnote>
  <w:footnote w:type="continuationSeparator" w:id="0">
    <w:p w14:paraId="4D82E6C6" w14:textId="77777777" w:rsidR="003B483C" w:rsidRDefault="003B483C" w:rsidP="004F1A07">
      <w:pPr>
        <w:spacing w:after="0" w:line="240" w:lineRule="auto"/>
      </w:pPr>
      <w:r>
        <w:continuationSeparator/>
      </w:r>
    </w:p>
  </w:footnote>
  <w:footnote w:type="continuationNotice" w:id="1">
    <w:p w14:paraId="659E3F54" w14:textId="77777777" w:rsidR="003B483C" w:rsidRDefault="003B48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01F50"/>
    <w:rsid w:val="000131AB"/>
    <w:rsid w:val="0003321D"/>
    <w:rsid w:val="000335E8"/>
    <w:rsid w:val="000352C3"/>
    <w:rsid w:val="00036E88"/>
    <w:rsid w:val="00037F98"/>
    <w:rsid w:val="000578BF"/>
    <w:rsid w:val="00065EA2"/>
    <w:rsid w:val="000832C8"/>
    <w:rsid w:val="000A6102"/>
    <w:rsid w:val="000B0D93"/>
    <w:rsid w:val="000C1309"/>
    <w:rsid w:val="000C6E41"/>
    <w:rsid w:val="000E1EBC"/>
    <w:rsid w:val="000E3DD9"/>
    <w:rsid w:val="000F29A4"/>
    <w:rsid w:val="00101BE9"/>
    <w:rsid w:val="00126CF1"/>
    <w:rsid w:val="001422D1"/>
    <w:rsid w:val="00146E26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A45A7"/>
    <w:rsid w:val="001B4CE8"/>
    <w:rsid w:val="001F1C59"/>
    <w:rsid w:val="001F6534"/>
    <w:rsid w:val="00201CC3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56182"/>
    <w:rsid w:val="00361B3F"/>
    <w:rsid w:val="003669A2"/>
    <w:rsid w:val="00383628"/>
    <w:rsid w:val="003870CF"/>
    <w:rsid w:val="003A31C3"/>
    <w:rsid w:val="003B483C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4AB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07C1"/>
    <w:rsid w:val="004E37F1"/>
    <w:rsid w:val="004F1A07"/>
    <w:rsid w:val="00501722"/>
    <w:rsid w:val="005138D9"/>
    <w:rsid w:val="00517FFC"/>
    <w:rsid w:val="005261D0"/>
    <w:rsid w:val="005263FF"/>
    <w:rsid w:val="00540BBC"/>
    <w:rsid w:val="005426FF"/>
    <w:rsid w:val="00544C7E"/>
    <w:rsid w:val="005557B4"/>
    <w:rsid w:val="0056082E"/>
    <w:rsid w:val="00563770"/>
    <w:rsid w:val="0057045F"/>
    <w:rsid w:val="00583892"/>
    <w:rsid w:val="00592C3C"/>
    <w:rsid w:val="005A5032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15C3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C4813"/>
    <w:rsid w:val="006D3918"/>
    <w:rsid w:val="006D52C6"/>
    <w:rsid w:val="006E351B"/>
    <w:rsid w:val="006E544B"/>
    <w:rsid w:val="006E6A06"/>
    <w:rsid w:val="006E77BB"/>
    <w:rsid w:val="006F183E"/>
    <w:rsid w:val="006F52D3"/>
    <w:rsid w:val="006F6199"/>
    <w:rsid w:val="0071060E"/>
    <w:rsid w:val="007149E0"/>
    <w:rsid w:val="00716388"/>
    <w:rsid w:val="007208F3"/>
    <w:rsid w:val="0073023A"/>
    <w:rsid w:val="00732BA3"/>
    <w:rsid w:val="00733DF3"/>
    <w:rsid w:val="00741740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6717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0A8C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B6E6D"/>
    <w:rsid w:val="00AC7E78"/>
    <w:rsid w:val="00AD7CF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55D58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3B6F"/>
    <w:rsid w:val="00BE75A8"/>
    <w:rsid w:val="00C00F09"/>
    <w:rsid w:val="00C06AEE"/>
    <w:rsid w:val="00C10CD1"/>
    <w:rsid w:val="00C148E8"/>
    <w:rsid w:val="00C20947"/>
    <w:rsid w:val="00C2281D"/>
    <w:rsid w:val="00C26560"/>
    <w:rsid w:val="00C340D6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297C"/>
    <w:rsid w:val="00E0598F"/>
    <w:rsid w:val="00E05D9E"/>
    <w:rsid w:val="00E12292"/>
    <w:rsid w:val="00E14C88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hyperlink" Target="https://www.oracle.com/cl/database/sqldeveloper/technologies/sql-data-modeler/" TargetMode="External"/><Relationship Id="rId55" Type="http://schemas.openxmlformats.org/officeDocument/2006/relationships/hyperlink" Target="https://github.com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www.oracle.com/cl/database/sqldeveloper/technologies/sql-data-modeler/" TargetMode="External"/><Relationship Id="rId53" Type="http://schemas.openxmlformats.org/officeDocument/2006/relationships/hyperlink" Target="https://github.com/%E2%80%AF%E2%80%AF" TargetMode="External"/><Relationship Id="rId58" Type="http://schemas.openxmlformats.org/officeDocument/2006/relationships/footer" Target="footer3.xm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www.oracle.com/cl/database/sqldeveloper/technologies/sql-data-modeler/" TargetMode="External"/><Relationship Id="rId56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hyperlink" Target="https://github.com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36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3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4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22</Pages>
  <Words>1471</Words>
  <Characters>8096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ESTEBAN IGNACIO GARAY DIAZ</cp:lastModifiedBy>
  <cp:revision>97</cp:revision>
  <dcterms:created xsi:type="dcterms:W3CDTF">2024-12-22T15:29:00Z</dcterms:created>
  <dcterms:modified xsi:type="dcterms:W3CDTF">2025-09-15T23:57:00Z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